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</w:pPr>
      <w:r>
        <w:rPr>
          <w:rFonts w:ascii="Times New Roman" w:hAnsi="Times New Roman"/>
        </w:rPr>
        <w:t>3．3.2　简单的线性规划问题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1.了解线性规划的意义以及约束条件、目标函数、可行解、可行域、最优解等基本概念.2.了解线性规划问题的图解法，并能应用它解决一些简单的实际问题．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28.6pt;width:238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65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线性规划中的基本概念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Style w:val="15"/>
        <w:tblW w:w="73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5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　称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意　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约束条件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关于变量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的一次</w:t>
            </w:r>
            <w:r>
              <w:rPr>
                <w:rFonts w:ascii="Times New Roman" w:hAnsi="Times New Roman" w:cs="Times New Roman"/>
                <w:u w:val="single"/>
              </w:rPr>
              <w:t>不等式(组)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线性约束条件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关于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的一次不等式(组)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目标函数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欲求最大值或最小值的关于变量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的函数解析式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线性目标函数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关于变量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的一次解析式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可行解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满足</w:t>
            </w:r>
            <w:r>
              <w:rPr>
                <w:rFonts w:ascii="Times New Roman" w:hAnsi="Times New Roman" w:cs="Times New Roman"/>
                <w:u w:val="single"/>
              </w:rPr>
              <w:t>线性约束条件</w:t>
            </w:r>
            <w:r>
              <w:rPr>
                <w:rFonts w:ascii="Times New Roman" w:hAnsi="Times New Roman" w:cs="Times New Roman"/>
              </w:rPr>
              <w:t>的解(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可行域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由所有</w:t>
            </w:r>
            <w:r>
              <w:rPr>
                <w:rFonts w:ascii="Times New Roman" w:hAnsi="Times New Roman" w:cs="Times New Roman"/>
                <w:u w:val="single"/>
              </w:rPr>
              <w:t>可行解</w:t>
            </w:r>
            <w:r>
              <w:rPr>
                <w:rFonts w:ascii="Times New Roman" w:hAnsi="Times New Roman" w:cs="Times New Roman"/>
              </w:rPr>
              <w:t>组成的集合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最优解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使目标函数取得</w:t>
            </w:r>
            <w:r>
              <w:rPr>
                <w:rFonts w:ascii="Times New Roman" w:hAnsi="Times New Roman" w:cs="Times New Roman"/>
                <w:u w:val="single"/>
              </w:rPr>
              <w:t>最大值或最小值</w:t>
            </w:r>
            <w:r>
              <w:rPr>
                <w:rFonts w:ascii="Times New Roman" w:hAnsi="Times New Roman" w:cs="Times New Roman"/>
              </w:rPr>
              <w:t>的可行解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线性规划问题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</w:t>
            </w:r>
            <w:r>
              <w:rPr>
                <w:rFonts w:ascii="Times New Roman" w:hAnsi="Times New Roman" w:cs="Times New Roman"/>
                <w:u w:val="single"/>
              </w:rPr>
              <w:t>线性约束</w:t>
            </w:r>
            <w:r>
              <w:rPr>
                <w:rFonts w:ascii="Times New Roman" w:hAnsi="Times New Roman" w:cs="Times New Roman"/>
              </w:rPr>
              <w:t>条件下求线性目标函数的最大值或最小值问题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线性规划问题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1．目标函数的最值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线性目标函数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0)对应的斜截式直线方程是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z,b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z,b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变化时，方程表示一组</w:t>
      </w:r>
      <w:r>
        <w:rPr>
          <w:rFonts w:ascii="Times New Roman" w:hAnsi="Times New Roman" w:cs="Times New Roman"/>
          <w:u w:val="single"/>
        </w:rPr>
        <w:t>互相平行</w:t>
      </w:r>
      <w:r>
        <w:rPr>
          <w:rFonts w:ascii="Times New Roman" w:hAnsi="Times New Roman" w:cs="Times New Roman"/>
        </w:rPr>
        <w:t>的直线．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&gt;0，截距最大时，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取得</w:t>
      </w:r>
      <w:r>
        <w:rPr>
          <w:rFonts w:ascii="Times New Roman" w:hAnsi="Times New Roman" w:cs="Times New Roman"/>
          <w:u w:val="single"/>
        </w:rPr>
        <w:t>最大</w:t>
      </w:r>
      <w:r>
        <w:rPr>
          <w:rFonts w:ascii="Times New Roman" w:hAnsi="Times New Roman" w:cs="Times New Roman"/>
        </w:rPr>
        <w:t>值，截距最小时，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取得</w:t>
      </w:r>
      <w:r>
        <w:rPr>
          <w:rFonts w:ascii="Times New Roman" w:hAnsi="Times New Roman" w:cs="Times New Roman"/>
          <w:u w:val="single"/>
        </w:rPr>
        <w:t>最小</w:t>
      </w:r>
      <w:r>
        <w:rPr>
          <w:rFonts w:ascii="Times New Roman" w:hAnsi="Times New Roman" w:cs="Times New Roman"/>
        </w:rPr>
        <w:t>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&lt;0，截距最大时，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取得</w:t>
      </w:r>
      <w:r>
        <w:rPr>
          <w:rFonts w:ascii="Times New Roman" w:hAnsi="Times New Roman" w:cs="Times New Roman"/>
          <w:u w:val="single"/>
        </w:rPr>
        <w:t>最小</w:t>
      </w:r>
      <w:r>
        <w:rPr>
          <w:rFonts w:ascii="Times New Roman" w:hAnsi="Times New Roman" w:cs="Times New Roman"/>
        </w:rPr>
        <w:t>值，截距最小时，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取得</w:t>
      </w:r>
      <w:r>
        <w:rPr>
          <w:rFonts w:ascii="Times New Roman" w:hAnsi="Times New Roman" w:cs="Times New Roman"/>
          <w:u w:val="single"/>
        </w:rPr>
        <w:t>最大</w:t>
      </w:r>
      <w:r>
        <w:rPr>
          <w:rFonts w:ascii="Times New Roman" w:hAnsi="Times New Roman" w:cs="Times New Roman"/>
        </w:rPr>
        <w:t>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2．解决简单线性规划问题的一般步骤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在确定线性约束条件和线性目标函数的前提下，解决简单线性规划问题的步骤可以概括为：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画、移、求、答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四步，即，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(1)画：根据线性约束条件，在平面直角坐标系中，把可行域表示的平面图形准确地画出来，可行域可以是封闭的多边形，也可以是一侧开放的无限大的平面区域．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(2)移：运用数形结合的思想，把目标函数表示的直线平行移动，最先通过或最后通过的顶点(或边界)便是最优解．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(3)求：解方程组求最优解，进而求出目标函数的最大值或最小值．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(4)答：写出答案．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简单线性规划问题的实际应用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1．线性规划的实际问题的类型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(1)给定一定数量的人力、物力资源，问怎样运用这些资源，使完成的任务量最大，收到的效益最大；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(2)给定一项任务，问怎样统筹安排，使完成这项任务耗费的人力、物力资源量最小．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常见问题有：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物资调动问题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例如，已知两煤矿每年的产量，煤需经两个车站运往外地，两个车站的运输能力是有限的，且已知两煤矿运往两个车站的运输价格，煤矿应怎样编制调动方案，才能使总运费最小？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产品安排问题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例如，某工厂生产甲、乙两种产品，每生产一个单位的甲种或乙种产品需要的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三种材料的数量，此厂每月所能提供的三种材料的限额都是已知的，这个工厂在每个月中应如何安排这两种产品的生产，才能使每月获得的总利润最大？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下料问题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例如，要把一批长钢管截成两种规格的钢管，应怎样下料能使损耗最小？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2．解答线性规划实际应用题的步骤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(1)模型建立：正确理解题意，将一般文字语言转化为数学语言，进而建立数学模型，这需要在学习有关例题解答时，仔细体会范例给出的模型建立方法．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(2)模型求解：画出可行域，并结合所建立的目标函数的特点，选定可行域中的特殊点作为最优解．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(3)模型应用：将求解出来的结论反馈到具体的实例中，设计出最佳的方案．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求线性目标函数的最值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已知变量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首先画出可行域，建立在可行域的基础上，分析最值点，然后通过解方程组得最值点的坐标，代入即可．如图中的阴影部分，即为约束条件对应的可行域，当直线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取得最大值．由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＝11.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必修5\\A113.TIF"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7" o:spt="75" type="#_x0000_t75" style="height:86.3pt;width:104.3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图解法是解决线性规划问题的有效方法．其关键在于平移目标函数对应的直线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＝0，看它经过哪个点(或哪些点)时最先接触可行域和最后离开可行域，则这样的点即为最优解，再注意到它的几何意义，从而确定是取最大值还是最小值．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取得最大值的最优解</w:t>
      </w:r>
      <w:r>
        <w:rPr>
          <w:rFonts w:ascii="Times New Roman" w:hAnsi="Times New Roman" w:cs="Times New Roman"/>
          <w:em w:val="underDot"/>
        </w:rPr>
        <w:t>不唯一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或－1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C．2或1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D．2或－1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－8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(1)D　(2)1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(1)如图，由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的几何意义是直线在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必修5\\-66.TIF"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8" o:spt="75" type="#_x0000_t75" style="height:87.25pt;width:100.6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&gt;0时，要使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取得最大值的最优解不唯一，则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&lt;0时，要使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取得最大值的最优解不唯一，则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(2)由题意，作出约束条件组成的可行域如图所示，当目标函数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过点(0,1)时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取最小值1.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必修5\\-91.TIF"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97.85pt;width:147.7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非线性目标函数的最值问题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设实数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求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如图，画出不等式组表示的平面区域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必修5\\A114.TIF"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79.4pt;width:110.3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，其几何意义是可行域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内任一点(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)与原点的距离的平方．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过原点向直线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－4＝0作垂线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，则垂足为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－4＝0，,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的解，即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－4＝0，,2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\b\lc\(\rc\)(\a\vs4\al\co1(1，\f(3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所以垂足在线段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的延长线上，故可行域内的点到原点的距离的最小值为|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 xml:space="preserve">|＝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\r(1＋\b\lc\(\rc\)(\a\vs4\al\co1(\f(3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，其几何意义是可行域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内任一点(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)与原点相连的直线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.由图形可知，当直线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经过可行域内点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最大，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由(1)知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\b\lc\(\rc\)(\a\vs4\al\co1(1，\f(3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的最大值为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非线性目标函数的最值问题，要充分理解非线性目标函数的几何意义，诸如两点间的距离(或平方)．点到直线的距离，过已知两点的直线的斜率等．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常见代数式的几何意义主要有：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 xml:space="preserve">(1) 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表示点(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)与点(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)的距离；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表示点(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)与原点(0,0)的距离．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b,x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表示点(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)与点(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)连线的斜率；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y,x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表示点(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)与原点(0,0)连线的斜率．这些代数式的几何意义能使所求问题得以转化，往往是解决问题的关键．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的最小值为________．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必修5\\A115.TIF"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7.25pt;width:109.8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画出可行域(如图所示)．(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即点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(－3,0)与可行域内点(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)之间距离的平方．显然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长度最小，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＝(0＋3)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＋(1－0)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＝10，即(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的最小值为10.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线性规划的实际应用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某公司生产甲、乙两种桶装产品．已知生产甲产品1桶需耗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原料1千克、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原料2千克；生产乙产品1桶需耗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原料2千克、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原料1千克．每桶甲产品的利润是300元，每桶乙产品的利润是400元．公司在生产这两种产品的计划中，要求每天消耗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原料都不超过12千克．通过合理安排生产计划，从每天生产的甲、乙两种产品中，公司共可获得的最大利润是多少？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设每天分别生产甲产品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桶，乙产品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桶，相应的利润为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元，于是有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12，,2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＝300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＋400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在坐标平面内画出该不等式组表示的平面区域及直线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300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＋400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＝0，平移该直线，当平移到经过该平面区域内的点(4,4)时，相应直线在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轴上的截距达到最大，此时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＝300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＋400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取得最大值，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最大值是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4＋400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4＝2 800，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即该公司可获得的最大利润是2 800元．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线性规划解决实际问题的步骤：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分析并根据已知数据列出表格；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确定线性约束条件；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确定线性目标函数；</w:t>
      </w: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画出可行域；</w:t>
      </w:r>
      <w:r>
        <w:rPr>
          <w:rFonts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>利用线性目标函数(直线)求出最优解；</w:t>
      </w:r>
      <w:r>
        <w:rPr>
          <w:rFonts w:hAnsi="宋体" w:eastAsia="楷体_GB2312" w:cs="Times New Roman"/>
        </w:rPr>
        <w:t>⑥</w:t>
      </w:r>
      <w:r>
        <w:rPr>
          <w:rFonts w:ascii="Times New Roman" w:hAnsi="Times New Roman" w:eastAsia="楷体_GB2312" w:cs="Times New Roman"/>
        </w:rPr>
        <w:t>实际问题需要整数解时，应适当调整，以确定最优解．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预算用2 000元购买单价为50元的桌子和20元的椅子，希望使桌子和椅子的总数尽可能的多，但椅子数不少于桌子数，且不多于桌子数的1.5倍，问桌子、椅子各买多少才行？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设桌子、椅子分别买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张、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把，目标函数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把所给的条件表示成不等式组，即约束条件为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(\a\vs4\al\co1(50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2 000，,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1.5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*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eastAsia="仿宋_GB2312" w:cs="Times New Roman"/>
        </w:rPr>
        <w:instrText xml:space="preserve">∈</w:instrText>
      </w:r>
      <w:r>
        <w:rPr>
          <w:rFonts w:ascii="Times New Roman" w:hAnsi="Times New Roman" w:eastAsia="仿宋_GB2312" w:cs="Times New Roman"/>
          <w:b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*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(\a\vs4\al\co1(50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＝2 000，,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7)，\f(200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(\a\vs4\al\co1(50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＝2 000，,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＝1.5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＝25，,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点的坐标为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\b\lc\(\rc\)(\a\vs4\al\co1(25，\f(75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所以满足条件的可行域是以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7)，\f(200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\b\lc\(\rc\)(\a\vs4\al\co1(25，\f(75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(0,0)为顶点的三角形区域(如图)．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必修5\\A116.TIF"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2" o:spt="75" type="#_x0000_t75" style="height:88.15pt;width:92.7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由图形可知，目标函数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在可行域内的最优解为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\b\lc\(\rc\)(\a\vs4\al\co1(25，\f(75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但注意到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＝25，,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＝37.))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故买桌子25张，椅子37把是最好的选择．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上存在点(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ascii="Times New Roman" w:hAnsi="Times New Roman" w:cs="Times New Roman"/>
        </w:rPr>
        <w:instrText xml:space="preserve">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的最大值为(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必修5\\A117.TIF"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109.85pt;width:122.3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经过且只经过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的交点时，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取到最大值，此时，即(</w:t>
      </w:r>
      <w:r>
        <w:rPr>
          <w:rFonts w:ascii="Times New Roman" w:hAnsi="Times New Roman" w:eastAsia="仿宋_GB2312" w:cs="Times New Roman"/>
          <w:i/>
        </w:rPr>
        <w:t>m,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)在直线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－3＝0上，则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2．某公司招收男职员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名，女职员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名，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需满足约束条件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(\a\vs4\al\co1(5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－11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－22，,2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9，,2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Times New Roman" w:hAnsi="Times New Roman" w:cs="Times New Roman"/>
          <w:b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*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∈</w:instrText>
      </w:r>
      <w:r>
        <w:rPr>
          <w:rFonts w:ascii="Times New Roman" w:hAnsi="Times New Roman" w:cs="Times New Roman"/>
          <w:b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*</w:instrText>
      </w:r>
      <w:r>
        <w:rPr>
          <w:rFonts w:ascii="Times New Roman" w:hAnsi="Times New Roman" w:cs="Times New Roman"/>
        </w:rPr>
        <w:instrText xml:space="preserve">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＝10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＋10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B．85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C．90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D．95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该不等式组表示的平面区域为如图所示的阴影部分．由于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，计算区域内与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最近的点为(5,4)，故当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取得最大值为90.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必修5\\A119.TIF"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115.85pt;width:139.4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必修5\\A118.TIF"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67.85pt;width:88.1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实数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满足的可行域如图中阴影部分所示，则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的最小值为原点到直线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的距离的平方，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1.用图解法解决线性或非线性规划问题的基本步骤：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(1)在平面直角坐标系内作出可行域．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(2)考虑目标函数的几何意义，将目标函数进行变形．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(3)确定最优解：在可行域内平行移动目标函数变形后的直线，从而确定最优解．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(4)求最值：将最优解代入目标函数即可求出最大值或最小值．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2．作不等式组表示的可行域时，注意标出相应的直线方程，还要给可行域的各顶点标上字母，平移直线时，要注意线性目标函数的斜率与可行域中边界直线的斜率进行比较，确定最优解．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3．在解决与线性规划相关的问题时，首先考虑目标函数的几何意义，利用数形结合方法可迅速解决相关问题．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4．在实际应用问题中，有些最优解往往需要整数解(比如人数、车辆数等)而直接根据约束条件得到的不一定是整数解，可以运用枚举法验证求最优整数解，或者运用平移直线求最优整数解．最优整数解有时并非只有一个，应具体情况具体分析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1．若点(</w:t>
      </w:r>
      <w:r>
        <w:rPr>
          <w:rFonts w:ascii="Times New Roman" w:hAnsi="Times New Roman" w:cs="Times New Roman"/>
          <w:i/>
        </w:rPr>
        <w:t>x, y</w:t>
      </w:r>
      <w:r>
        <w:rPr>
          <w:rFonts w:ascii="Times New Roman" w:hAnsi="Times New Roman" w:cs="Times New Roman"/>
        </w:rPr>
        <w:t>)位于曲线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＝2所围成的封闭区域， 则2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画出可行域，如图所示，解得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(－2,2)，设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必修5\\A120.TIF"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89.1pt;width:111.2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变形为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则直线经过点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取得最小值；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(－2)－2＝－6，故选A.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＋4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作出可行域，如图所示．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必修5\\A121.TIF"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99.25pt;width:139.85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联立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－4＝0，,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移到(2,2)时，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有最大值4.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[－1,0]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C．[－1，＋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D．[－1,1)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作出可行域，如图所示，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必修5\\A122.TIF"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102pt;width:109.4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的几何意义是点(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)与点(0,1)连线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的斜率，当直线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(1,0)时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最小，最小为－1.又直线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不能与直线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＝0平行，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＜1.综上，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[－1,1)．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4．若满足条件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的整点(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)(整点是指横、纵坐标都是整数的点)恰有9个，则整数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C．－1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必修5\\A123.TIF"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86.75pt;width:86.75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不等式组所表示的平面区域如图阴影部分所示，当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＝0时，只有4个整点(1,1)，(0,0)，(1,0)，(2,0)．当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＝－1时，正好增加(－1，－1)，(0，－1)，(1，－1)，(2，－1)，(3，－1)5个整点．故选C.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4，,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的最大值为7，最小值为1，则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的值分别为(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A．－1,4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B．－1，－3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C．－2，－1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D．－1，－2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＝0经过直线2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＝7与直线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＝4的交点，且经过直线2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＝1和直线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＝1的交点，即经过点(3,1)和点(1，－1)，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＝0，,1－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5，,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3，))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＞0)取得最小值的最优解有无数个，则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如图，作出可行域，作直线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ay</w:t>
      </w:r>
      <w:r>
        <w:rPr>
          <w:rFonts w:ascii="Times New Roman" w:hAnsi="Times New Roman" w:eastAsia="仿宋_GB2312" w:cs="Times New Roman"/>
        </w:rPr>
        <w:t>＝0，要使目标函数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ay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＞0)取得最小值的最优解有无数个，则将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向右上方平移后与直线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＝5重合，故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＝1，选D.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必修5\\A124.TIF"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3" o:spt="75" type="#_x0000_t75" style="height:79.4pt;width:94.6pt;" filled="f" o:preferrelative="t" stroked="f" coordsize="21600,21600">
            <v:path/>
            <v:fill on="f" focussize="0,0"/>
            <v:stroke on="f" joinstyle="miter"/>
            <v:imagedata r:id="rId42" r:href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br w:type="page"/>
      </w: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[2,6]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如图，作出可行域，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必修5\\A125.TIF"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4" o:spt="75" type="#_x0000_t75" style="height:90pt;width:101.1pt;" filled="f" o:preferrelative="t" stroked="f" coordsize="21600,21600">
            <v:path/>
            <v:fill on="f" focussize="0,0"/>
            <v:stroke on="f" joinstyle="miter"/>
            <v:imagedata r:id="rId44" r:href="rId4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将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向右上方平移，过点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(2,0)时，有最小值2，过点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(2,2)时，有最大值6，故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的取值范围为</w:t>
      </w:r>
      <w:r>
        <w:rPr>
          <w:rFonts w:ascii="IPAPANNEW" w:hAnsi="IPAPANNEW" w:eastAsia="仿宋_GB2312" w:cs="Times New Roman"/>
        </w:rPr>
        <w:t>[2,6]．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4且2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3，则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的取值范围是________(答案用区间表示)．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IPAPANNEW" w:hAnsi="IPAPANNEW" w:cs="Times New Roman"/>
        </w:rPr>
        <w:t>[3,8]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作出不等式组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4，,2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表示的可行域，如图中阴影部分所示．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5" o:spt="75" type="#_x0000_t75" style="height:100.6pt;width:113.55pt;" filled="f" o:preferrelative="t" stroked="f" coordsize="21600,21600">
            <v:path/>
            <v:fill on="f" focussize="0,0"/>
            <v:stroke on="f" joinstyle="miter"/>
            <v:imagedata r:id="rId46" r:href="rId4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在可行域内平移直线2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当直线经过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＝4的交点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(3,1)时，目标函数有最小值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3－3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1＝3；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当直线经过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＝－1与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＝3的交点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(1，－2)时，目标函数有最大值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[3,8]．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9．已知平面直角坐标系</w:t>
      </w:r>
      <w:r>
        <w:rPr>
          <w:rFonts w:ascii="Times New Roman" w:hAnsi="Times New Roman" w:cs="Times New Roman"/>
          <w:i/>
        </w:rPr>
        <w:t>xOy</w:t>
      </w:r>
      <w:r>
        <w:rPr>
          <w:rFonts w:ascii="Times New Roman" w:hAnsi="Times New Roman" w:cs="Times New Roman"/>
        </w:rPr>
        <w:t>上的区域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由不等式组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\r(2)，,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\r(2)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给定．若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上的动点，点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的坐标为(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，1)，则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OM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OA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由线性约束条件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\r(2)，,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\r(2)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画出可行域如图中阴影部分所示，目标函数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OM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OA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，将其化为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，结合图形可知，目标函数的图象过点(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最大，将点(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，2)代入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的最大值为4.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必修5\\A127.TIF"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6" o:spt="75" type="#_x0000_t75" style="height:80.3pt;width:94.6pt;" filled="f" o:preferrelative="t" stroked="f" coordsize="21600,21600">
            <v:path/>
            <v:fill on="f" focussize="0,0"/>
            <v:stroke on="f" joinstyle="miter"/>
            <v:imagedata r:id="rId48" r:href="rId4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10．满足|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2的点(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)中整点(横纵坐标都是整数)有________个．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2可化为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＜0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＜0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作出可行域为如图正方形内部(包括边界)，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7" o:spt="75" type="#_x0000_t75" style="height:106.6pt;width:108pt;" filled="f" o:preferrelative="t" stroked="f" coordsize="21600,21600">
            <v:path/>
            <v:fill on="f" focussize="0,0"/>
            <v:stroke on="f" joinstyle="miter"/>
            <v:imagedata r:id="rId50" r:href="rId5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容易得到整点个数为13个．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－4|的最大值为________．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作出可行域(如图)，即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所围区域(包括边界)，其顶点为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(1,3)，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(7,9)，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(3,1)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必修5\\A129.TIF"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8" o:spt="75" type="#_x0000_t75" style="height:156.45pt;width:142.15pt;" filled="f" o:preferrelative="t" stroked="f" coordsize="21600,21600">
            <v:path/>
            <v:fill on="f" focussize="0,0"/>
            <v:stroke on="f" joinstyle="miter"/>
            <v:imagedata r:id="rId52" r:href="rId5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方法一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可行域内的点都在直线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－4＝0上方，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则目标函数等价于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易得当直线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－4在点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(7,9)处，目标函数取得最大值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－4|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)为可行域内一动点，定直线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，其中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)到直线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－4＝0的距离．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由图可知，区域内的点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与直线的距离最大，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的最大值为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\f(|7＋2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9－4|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－3，,3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25，,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的最大值和最小值．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可化为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的几何意义是直线在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轴上的截距的相反数，故当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取得最大值和最小值时，应是直线在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轴上分别取得最小和最大截距的时候．作一组与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＝0平行的直线系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，经上下平移，可得：当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移动到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，即经过点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(5,2)时，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5－2＝8.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移动到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，即过点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(1,4.4)时，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必修5\\A148.TIF"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9" o:spt="75" type="#_x0000_t75" style="height:100.15pt;width:113.55pt;" filled="f" o:preferrelative="t" stroked="f" coordsize="21600,21600">
            <v:path/>
            <v:fill on="f" focussize="0,0"/>
            <v:stroke on="f" joinstyle="miter"/>
            <v:imagedata r:id="rId54" r:href="rId5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1－4.4＝－2.4.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－11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0，,5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＋9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.若指数函数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的图象上存在区域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上的点，求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先画出可行域，如图所示，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必须过图中阴影部分或其边界．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必修5\\A130.TIF"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50" o:spt="75" type="#_x0000_t75" style="height:118.15pt;width:125.55pt;" filled="f" o:preferrelative="t" stroked="f" coordsize="21600,21600">
            <v:path/>
            <v:fill on="f" focussize="0,0"/>
            <v:stroke on="f" joinstyle="miter"/>
            <v:imagedata r:id="rId56" r:href="rId5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(2,9)，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9＝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14．某家具厂有方木料90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，五合板600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，准备加工成书桌和书橱出售．已知生产每张书桌需要方木料0.1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，五合板2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，生产每个书橱需要方木料0.2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，五合板1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，出售一张方桌可获利润80元，出售一个书橱可获利润120元．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(1)如果只安排生产书桌，可获利润多少？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(2)如果只安排生产书橱，可获利润多少？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(3)怎样安排生产可使所得利润最大？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由题意可画表格如下：</w:t>
      </w:r>
    </w:p>
    <w:tbl>
      <w:tblPr>
        <w:tblStyle w:val="15"/>
        <w:tblW w:w="62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80"/>
        <w:gridCol w:w="1680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方木料(m</w:t>
            </w:r>
            <w:r>
              <w:rPr>
                <w:rFonts w:ascii="Times New Roman" w:hAnsi="Times New Roman" w:eastAsia="仿宋_GB2312" w:cs="Times New Roman"/>
                <w:vertAlign w:val="superscript"/>
              </w:rPr>
              <w:t>3</w:t>
            </w:r>
            <w:r>
              <w:rPr>
                <w:rFonts w:ascii="Times New Roman" w:hAnsi="Times New Roman" w:eastAsia="仿宋_GB2312" w:cs="Times New Roman"/>
              </w:rPr>
              <w:t>)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五合板(m</w:t>
            </w:r>
            <w:r>
              <w:rPr>
                <w:rFonts w:ascii="Times New Roman" w:hAnsi="Times New Roman" w:eastAsia="仿宋_GB2312" w:cs="Times New Roman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利润(元)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书桌(张)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0.1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书橱(个)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0.2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120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(1)设只生产书桌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张，可获得利润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(\a\vs4\al\co1(0.1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90，,2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600，,</w:instrText>
      </w:r>
      <w:r>
        <w:rPr>
          <w:rFonts w:ascii="Times New Roman" w:hAnsi="Times New Roman" w:eastAsia="仿宋_GB2312" w:cs="Times New Roman"/>
          <w:i/>
        </w:rPr>
        <w:instrText xml:space="preserve">z</w:instrText>
      </w:r>
      <w:r>
        <w:rPr>
          <w:rFonts w:ascii="Times New Roman" w:hAnsi="Times New Roman" w:eastAsia="仿宋_GB2312" w:cs="Times New Roman"/>
        </w:rPr>
        <w:instrText xml:space="preserve">＝80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900，,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＝300时，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＝80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300＝24 000(元)，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即如果只安排生产书桌，最多可生产300张书桌，获得利润24 000元．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(2)设只生产书橱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个，可获得利润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(\a\vs4\al\co1(0.2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90，,1·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600，,</w:instrText>
      </w:r>
      <w:r>
        <w:rPr>
          <w:rFonts w:ascii="Times New Roman" w:hAnsi="Times New Roman" w:eastAsia="仿宋_GB2312" w:cs="Times New Roman"/>
          <w:i/>
        </w:rPr>
        <w:instrText xml:space="preserve">z</w:instrText>
      </w:r>
      <w:r>
        <w:rPr>
          <w:rFonts w:ascii="Times New Roman" w:hAnsi="Times New Roman" w:eastAsia="仿宋_GB2312" w:cs="Times New Roman"/>
        </w:rPr>
        <w:instrText xml:space="preserve">＝120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450，,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600，,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450.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＝450时，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＝120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450＝54 000(元)，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即如果只安排生产书橱，最多可生产450个书橱，获得利润54 000元．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(3)设生产书桌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张，书橱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个，利润总额为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(\a\vs4\al\co1(0.1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＋0.2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90，,2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600，,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900，,2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600，,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＝80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在平面直角坐标系内作出上面不等式组所表示的平面区域，即可行域(如图)．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"\\\\贾文\\贾文\\傆文件\\2016源文件\\创新 数学 人A 必修5\\A131.TIF"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51" o:spt="75" type="#_x0000_t75" style="height:99.25pt;width:85.4pt;" filled="f" o:preferrelative="t" stroked="f" coordsize="21600,21600">
            <v:path/>
            <v:fill on="f" focussize="0,0"/>
            <v:stroke on="f" joinstyle="miter"/>
            <v:imagedata r:id="rId58" r:href="rId5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：80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＝0，即直线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向右上方平移至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的位置时，直线经过可行域上的点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＝80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＝900，,2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＝600，))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解得，点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的坐标为(100,400)．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＝100，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＝400时，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＝80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100＋120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400＝56 000(元)．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因此，生产书桌100张、书橱400个，可使所得利润最大．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94B688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image" Target="media/image1.png"/><Relationship Id="rId59" Type="http://schemas.openxmlformats.org/officeDocument/2006/relationships/image" Target="file:///\\&#36158;&#25991;\&#36158;&#25991;\&#20614;&#25991;&#20214;\2016&#28304;&#25991;&#20214;\&#21019;&#26032;%20&#25968;&#23398;%20&#20154;A%20&#24517;&#20462;5\A131.TIF" TargetMode="External"/><Relationship Id="rId58" Type="http://schemas.openxmlformats.org/officeDocument/2006/relationships/image" Target="media/image27.png"/><Relationship Id="rId57" Type="http://schemas.openxmlformats.org/officeDocument/2006/relationships/image" Target="file:///\\&#36158;&#25991;\&#36158;&#25991;\&#20614;&#25991;&#20214;\2016&#28304;&#25991;&#20214;\&#21019;&#26032;%20&#25968;&#23398;%20&#20154;A%20&#24517;&#20462;5\A130.TIF" TargetMode="External"/><Relationship Id="rId56" Type="http://schemas.openxmlformats.org/officeDocument/2006/relationships/image" Target="media/image26.png"/><Relationship Id="rId55" Type="http://schemas.openxmlformats.org/officeDocument/2006/relationships/image" Target="file:///\\&#36158;&#25991;\&#36158;&#25991;\&#20614;&#25991;&#20214;\2016&#28304;&#25991;&#20214;\&#21019;&#26032;%20&#25968;&#23398;%20&#20154;A%20&#24517;&#20462;5\A148.TIF" TargetMode="External"/><Relationship Id="rId54" Type="http://schemas.openxmlformats.org/officeDocument/2006/relationships/image" Target="media/image25.png"/><Relationship Id="rId53" Type="http://schemas.openxmlformats.org/officeDocument/2006/relationships/image" Target="file:///\\&#36158;&#25991;\&#36158;&#25991;\&#20614;&#25991;&#20214;\2016&#28304;&#25991;&#20214;\&#21019;&#26032;%20&#25968;&#23398;%20&#20154;A%20&#24517;&#20462;5\A129.TIF" TargetMode="External"/><Relationship Id="rId52" Type="http://schemas.openxmlformats.org/officeDocument/2006/relationships/image" Target="media/image24.png"/><Relationship Id="rId51" Type="http://schemas.openxmlformats.org/officeDocument/2006/relationships/image" Target="file:///\\&#36158;&#25991;\&#36158;&#25991;\&#20614;&#25991;&#20214;\2016&#28304;&#25991;&#20214;\&#21019;&#26032;%20&#25968;&#23398;%20&#20154;A%20&#24517;&#20462;5\A128.TIF" TargetMode="External"/><Relationship Id="rId50" Type="http://schemas.openxmlformats.org/officeDocument/2006/relationships/image" Target="media/image23.png"/><Relationship Id="rId5" Type="http://schemas.openxmlformats.org/officeDocument/2006/relationships/theme" Target="theme/theme1.xml"/><Relationship Id="rId49" Type="http://schemas.openxmlformats.org/officeDocument/2006/relationships/image" Target="file:///\\&#36158;&#25991;\&#36158;&#25991;\&#20614;&#25991;&#20214;\2016&#28304;&#25991;&#20214;\&#21019;&#26032;%20&#25968;&#23398;%20&#20154;A%20&#24517;&#20462;5\A127.TIF" TargetMode="External"/><Relationship Id="rId48" Type="http://schemas.openxmlformats.org/officeDocument/2006/relationships/image" Target="media/image22.png"/><Relationship Id="rId47" Type="http://schemas.openxmlformats.org/officeDocument/2006/relationships/image" Target="file:///\\&#36158;&#25991;\&#36158;&#25991;\&#20614;&#25991;&#20214;\2016&#28304;&#25991;&#20214;\&#21019;&#26032;%20&#25968;&#23398;%20&#20154;A%20&#24517;&#20462;5\A126.TIF" TargetMode="External"/><Relationship Id="rId46" Type="http://schemas.openxmlformats.org/officeDocument/2006/relationships/image" Target="media/image21.png"/><Relationship Id="rId45" Type="http://schemas.openxmlformats.org/officeDocument/2006/relationships/image" Target="file:///\\&#36158;&#25991;\&#36158;&#25991;\&#20614;&#25991;&#20214;\2016&#28304;&#25991;&#20214;\&#21019;&#26032;%20&#25968;&#23398;%20&#20154;A%20&#24517;&#20462;5\A125.TIF" TargetMode="External"/><Relationship Id="rId44" Type="http://schemas.openxmlformats.org/officeDocument/2006/relationships/image" Target="media/image20.png"/><Relationship Id="rId43" Type="http://schemas.openxmlformats.org/officeDocument/2006/relationships/image" Target="file:///\\&#36158;&#25991;\&#36158;&#25991;\&#20614;&#25991;&#20214;\2016&#28304;&#25991;&#20214;\&#21019;&#26032;%20&#25968;&#23398;%20&#20154;A%20&#24517;&#20462;5\A124.TIF" TargetMode="External"/><Relationship Id="rId42" Type="http://schemas.openxmlformats.org/officeDocument/2006/relationships/image" Target="media/image19.png"/><Relationship Id="rId41" Type="http://schemas.openxmlformats.org/officeDocument/2006/relationships/image" Target="file:///\\&#36158;&#25991;\&#36158;&#25991;\&#20614;&#25991;&#20214;\2016&#28304;&#25991;&#20214;\&#21019;&#26032;%20&#25968;&#23398;%20&#20154;A%20&#24517;&#20462;5\A123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file:///\\&#36158;&#25991;\&#36158;&#25991;\&#20614;&#25991;&#20214;\2016&#28304;&#25991;&#20214;\&#21019;&#26032;%20&#25968;&#23398;%20&#20154;A%20&#24517;&#20462;5\A122.TIF" TargetMode="External"/><Relationship Id="rId38" Type="http://schemas.openxmlformats.org/officeDocument/2006/relationships/image" Target="media/image17.png"/><Relationship Id="rId37" Type="http://schemas.openxmlformats.org/officeDocument/2006/relationships/image" Target="file:///\\&#36158;&#25991;\&#36158;&#25991;\&#20614;&#25991;&#20214;\2016&#28304;&#25991;&#20214;\&#21019;&#26032;%20&#25968;&#23398;%20&#20154;A%20&#24517;&#20462;5\A121.TIF" TargetMode="External"/><Relationship Id="rId36" Type="http://schemas.openxmlformats.org/officeDocument/2006/relationships/image" Target="media/image16.png"/><Relationship Id="rId35" Type="http://schemas.openxmlformats.org/officeDocument/2006/relationships/image" Target="file:///\\&#36158;&#25991;\&#36158;&#25991;\&#20614;&#25991;&#20214;\2016&#28304;&#25991;&#20214;\&#21019;&#26032;%20&#25968;&#23398;%20&#20154;A%20&#24517;&#20462;5\A120.TIF" TargetMode="External"/><Relationship Id="rId34" Type="http://schemas.openxmlformats.org/officeDocument/2006/relationships/image" Target="media/image15.png"/><Relationship Id="rId33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.TIF" TargetMode="External"/><Relationship Id="rId32" Type="http://schemas.openxmlformats.org/officeDocument/2006/relationships/image" Target="media/image14.png"/><Relationship Id="rId31" Type="http://schemas.openxmlformats.org/officeDocument/2006/relationships/image" Target="&#35838;&#22530;&#23567;&#32467;1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file:///\\&#36158;&#25991;\&#36158;&#25991;\&#20614;&#25991;&#20214;\2016&#28304;&#25991;&#20214;\&#21019;&#26032;%20&#25968;&#23398;%20&#20154;A%20&#24517;&#20462;5\A118.TIF" TargetMode="External"/><Relationship Id="rId28" Type="http://schemas.openxmlformats.org/officeDocument/2006/relationships/image" Target="media/image12.png"/><Relationship Id="rId27" Type="http://schemas.openxmlformats.org/officeDocument/2006/relationships/image" Target="file:///\\&#36158;&#25991;\&#36158;&#25991;\&#20614;&#25991;&#20214;\2016&#28304;&#25991;&#20214;\&#21019;&#26032;%20&#25968;&#23398;%20&#20154;A%20&#24517;&#20462;5\A119.TIF" TargetMode="External"/><Relationship Id="rId26" Type="http://schemas.openxmlformats.org/officeDocument/2006/relationships/image" Target="media/image11.png"/><Relationship Id="rId25" Type="http://schemas.openxmlformats.org/officeDocument/2006/relationships/image" Target="file:///\\&#36158;&#25991;\&#36158;&#25991;\&#20614;&#25991;&#20214;\2016&#28304;&#25991;&#20214;\&#21019;&#26032;%20&#25968;&#23398;%20&#20154;A%20&#24517;&#20462;5\A117.TIF" TargetMode="External"/><Relationship Id="rId24" Type="http://schemas.openxmlformats.org/officeDocument/2006/relationships/image" Target="media/image10.png"/><Relationship Id="rId23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22" Type="http://schemas.openxmlformats.org/officeDocument/2006/relationships/image" Target="media/image9.png"/><Relationship Id="rId21" Type="http://schemas.openxmlformats.org/officeDocument/2006/relationships/image" Target="file:///\\&#36158;&#25991;\&#36158;&#25991;\&#20614;&#25991;&#20214;\2016&#28304;&#25991;&#20214;\&#21019;&#26032;%20&#25968;&#23398;%20&#20154;A%20&#24517;&#20462;5\A116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file:///\\&#36158;&#25991;\&#36158;&#25991;\&#20614;&#25991;&#20214;\2016&#28304;&#25991;&#20214;\&#21019;&#26032;%20&#25968;&#23398;%20&#20154;A%20&#24517;&#20462;5\A115.TIF" TargetMode="External"/><Relationship Id="rId18" Type="http://schemas.openxmlformats.org/officeDocument/2006/relationships/image" Target="media/image7.png"/><Relationship Id="rId17" Type="http://schemas.openxmlformats.org/officeDocument/2006/relationships/image" Target="file:///\\&#36158;&#25991;\&#36158;&#25991;\&#20614;&#25991;&#20214;\2016&#28304;&#25991;&#20214;\&#21019;&#26032;%20&#25968;&#23398;%20&#20154;A%20&#24517;&#20462;5\A114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-91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-66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113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1961</Words>
  <Characters>11178</Characters>
  <Lines>93</Lines>
  <Paragraphs>26</Paragraphs>
  <ScaleCrop>false</ScaleCrop>
  <LinksUpToDate>false</LinksUpToDate>
  <CharactersWithSpaces>13113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2016-04-15T01:46:00Z</dcterms:created>
  <dc:creator>admin</dc:creator>
  <cp:lastModifiedBy>Administrator</cp:lastModifiedBy>
  <dcterms:modified xsi:type="dcterms:W3CDTF">2017-03-14T07:46:50Z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